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</w:t>
      </w:r>
      <w:r w:rsidR="009D0DFA">
        <w:t>2</w:t>
      </w:r>
      <w:r>
        <w:t xml:space="preserve"> (</w:t>
      </w:r>
      <w:r w:rsidR="009D0DFA">
        <w:t>A Clockwork Orange</w:t>
      </w:r>
      <w:r>
        <w:t>)</w:t>
      </w:r>
    </w:p>
    <w:p w:rsidR="004938D2" w:rsidRDefault="004938D2">
      <w:r>
        <w:t xml:space="preserve">1. </w:t>
      </w:r>
      <w:r w:rsidR="009D0DFA">
        <w:t xml:space="preserve">In what ways does the film “A Clockwork Orange” capture conservative and liberal sentiments about crime and corrections/punishment? Be as specific as possible. </w:t>
      </w:r>
    </w:p>
    <w:p w:rsidR="004938D2" w:rsidRDefault="009D0DFA">
      <w:r>
        <w:t xml:space="preserve">2. How is prison portrayed in the film?  How is rehabilitation portrayed? </w:t>
      </w:r>
    </w:p>
    <w:sectPr w:rsidR="004938D2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4938D2"/>
    <w:rsid w:val="00973184"/>
    <w:rsid w:val="009D0DFA"/>
    <w:rsid w:val="009E76F3"/>
    <w:rsid w:val="00B610AA"/>
    <w:rsid w:val="00DD7573"/>
    <w:rsid w:val="00E3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University of Minnesota Duluth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2</cp:revision>
  <dcterms:created xsi:type="dcterms:W3CDTF">2009-06-08T18:23:00Z</dcterms:created>
  <dcterms:modified xsi:type="dcterms:W3CDTF">2009-06-08T18:23:00Z</dcterms:modified>
</cp:coreProperties>
</file>